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A07898" w14:textId="06948BDE" w:rsidR="0004745A" w:rsidRPr="00BD5C36" w:rsidRDefault="003F3FBF">
      <w:pPr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4B9B166" wp14:editId="4D007F9D">
                <wp:simplePos x="0" y="0"/>
                <wp:positionH relativeFrom="page">
                  <wp:posOffset>4791076</wp:posOffset>
                </wp:positionH>
                <wp:positionV relativeFrom="paragraph">
                  <wp:posOffset>-170180</wp:posOffset>
                </wp:positionV>
                <wp:extent cx="2762250" cy="676275"/>
                <wp:effectExtent l="38100" t="38100" r="114300" b="123825"/>
                <wp:wrapNone/>
                <wp:docPr id="2" name="Ορθογώνιο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2250" cy="676275"/>
                        </a:xfrm>
                        <a:prstGeom prst="rect">
                          <a:avLst/>
                        </a:prstGeom>
                        <a:solidFill>
                          <a:srgbClr val="99743D"/>
                        </a:solidFill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B7BD623" w14:textId="18B9E2BF" w:rsidR="002A73DD" w:rsidRPr="003F6217" w:rsidRDefault="00EF1CD2" w:rsidP="002A73DD">
                            <w:pPr>
                              <w:jc w:val="center"/>
                              <w:rPr>
                                <w:color w:val="FFFFFF" w:themeColor="background1"/>
                                <w:lang w:val="en-US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en-US"/>
                              </w:rPr>
                              <w:t>SEPTIEMBRE</w:t>
                            </w:r>
                            <w:r w:rsidR="002A73DD" w:rsidRPr="003F6217">
                              <w:rPr>
                                <w:color w:val="FFFFFF" w:themeColor="background1"/>
                                <w:lang w:val="en-US"/>
                              </w:rPr>
                              <w:t xml:space="preserve"> 2020, VOL.</w:t>
                            </w:r>
                            <w:r w:rsidR="007970E9">
                              <w:rPr>
                                <w:color w:val="FFFFFF" w:themeColor="background1"/>
                                <w:lang w:val="en-US"/>
                              </w:rPr>
                              <w:t xml:space="preserve">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B9B166" id="Ορθογώνιο 2" o:spid="_x0000_s1026" style="position:absolute;margin-left:377.25pt;margin-top:-13.4pt;width:217.5pt;height:53.25pt;z-index:2516602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" fillcolor="#99743d" strokecolor="#1f3763 [1604]" strokeweight="1pt">
                <v:shadow on="t" color="black" opacity="26214f" origin="-.5,-.5" offset=".74836mm,.74836mm"/>
                <v:textbox>
                  <w:txbxContent>
                    <w:p w14:paraId="1B7BD623" w14:textId="18B9E2BF" w:rsidR="002A73DD" w:rsidRPr="003F6217" w:rsidRDefault="00EF1CD2" w:rsidP="002A73DD">
                      <w:pPr>
                        <w:jc w:val="center"/>
                        <w:rPr>
                          <w:color w:val="FFFFFF" w:themeColor="background1"/>
                          <w:lang w:val="en-US"/>
                        </w:rPr>
                      </w:pPr>
                      <w:r>
                        <w:rPr>
                          <w:color w:val="FFFFFF" w:themeColor="background1"/>
                          <w:lang w:val="en-US"/>
                        </w:rPr>
                        <w:t>SEPTIEMBRE</w:t>
                      </w:r>
                      <w:r w:rsidR="002A73DD" w:rsidRPr="003F6217">
                        <w:rPr>
                          <w:color w:val="FFFFFF" w:themeColor="background1"/>
                          <w:lang w:val="en-US"/>
                        </w:rPr>
                        <w:t xml:space="preserve"> 2020, VOL.</w:t>
                      </w:r>
                      <w:r w:rsidR="007970E9">
                        <w:rPr>
                          <w:color w:val="FFFFFF" w:themeColor="background1"/>
                          <w:lang w:val="en-US"/>
                        </w:rPr>
                        <w:t xml:space="preserve"> 2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7B11DA5" wp14:editId="30F119CF">
                <wp:simplePos x="0" y="0"/>
                <wp:positionH relativeFrom="page">
                  <wp:align>left</wp:align>
                </wp:positionH>
                <wp:positionV relativeFrom="paragraph">
                  <wp:posOffset>-170180</wp:posOffset>
                </wp:positionV>
                <wp:extent cx="4829175" cy="676275"/>
                <wp:effectExtent l="0" t="0" r="28575" b="28575"/>
                <wp:wrapNone/>
                <wp:docPr id="1" name="Ορθογώνιο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29175" cy="676275"/>
                        </a:xfrm>
                        <a:prstGeom prst="rect">
                          <a:avLst/>
                        </a:prstGeom>
                        <a:solidFill>
                          <a:srgbClr val="BC7E22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550DE63" w14:textId="77777777" w:rsidR="002A73DD" w:rsidRPr="003F6217" w:rsidRDefault="002A73DD" w:rsidP="002A73DD">
                            <w:pPr>
                              <w:rPr>
                                <w:sz w:val="48"/>
                                <w:szCs w:val="48"/>
                                <w:lang w:val="en-US"/>
                              </w:rPr>
                            </w:pPr>
                            <w:r w:rsidRPr="003F6217">
                              <w:rPr>
                                <w:sz w:val="48"/>
                                <w:szCs w:val="48"/>
                                <w:lang w:val="en-US"/>
                              </w:rPr>
                              <w:t>Newsletter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B11DA5" id="Ορθογώνιο 1" o:spid="_x0000_s1027" style="position:absolute;margin-left:0;margin-top:-13.4pt;width:380.25pt;height:53.2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" fillcolor="#bc7e22" strokecolor="#1f3763 [1604]" strokeweight="1pt">
                <v:textbox>
                  <w:txbxContent>
                    <w:p w14:paraId="4550DE63" w14:textId="77777777" w:rsidR="002A73DD" w:rsidRPr="003F6217" w:rsidRDefault="002A73DD" w:rsidP="002A73DD">
                      <w:pPr>
                        <w:rPr>
                          <w:sz w:val="48"/>
                          <w:szCs w:val="48"/>
                          <w:lang w:val="en-US"/>
                        </w:rPr>
                      </w:pPr>
                      <w:r w:rsidRPr="003F6217">
                        <w:rPr>
                          <w:sz w:val="48"/>
                          <w:szCs w:val="48"/>
                          <w:lang w:val="en-US"/>
                        </w:rPr>
                        <w:t>Newsletter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7970E9" w:rsidRPr="00BD5C36">
        <w:rPr>
          <w:lang w:val="es-ES"/>
        </w:rPr>
        <w:t>se</w:t>
      </w:r>
    </w:p>
    <w:p w14:paraId="2E3F3084" w14:textId="2AD67B93" w:rsidR="0048434C" w:rsidRPr="00BD5C36" w:rsidRDefault="003F3FBF" w:rsidP="0048434C">
      <w:pPr>
        <w:tabs>
          <w:tab w:val="left" w:pos="2640"/>
        </w:tabs>
        <w:rPr>
          <w:lang w:val="es-E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 wp14:anchorId="731A7289" wp14:editId="2960F73E">
                <wp:simplePos x="0" y="0"/>
                <wp:positionH relativeFrom="page">
                  <wp:posOffset>4801486</wp:posOffset>
                </wp:positionH>
                <wp:positionV relativeFrom="page">
                  <wp:posOffset>1494760</wp:posOffset>
                </wp:positionV>
                <wp:extent cx="2733675" cy="3385584"/>
                <wp:effectExtent l="38100" t="38100" r="123825" b="120015"/>
                <wp:wrapTight wrapText="bothSides">
                  <wp:wrapPolygon edited="0">
                    <wp:start x="0" y="-243"/>
                    <wp:lineTo x="-301" y="-122"/>
                    <wp:lineTo x="-301" y="21880"/>
                    <wp:lineTo x="0" y="22244"/>
                    <wp:lineTo x="22127" y="22244"/>
                    <wp:lineTo x="22428" y="21393"/>
                    <wp:lineTo x="22428" y="1580"/>
                    <wp:lineTo x="22127" y="0"/>
                    <wp:lineTo x="21976" y="-243"/>
                    <wp:lineTo x="0" y="-243"/>
                  </wp:wrapPolygon>
                </wp:wrapTight>
                <wp:docPr id="3" name="Ορθογώνιο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33675" cy="3385584"/>
                        </a:xfrm>
                        <a:prstGeom prst="rect">
                          <a:avLst/>
                        </a:prstGeom>
                        <a:solidFill>
                          <a:srgbClr val="99743D"/>
                        </a:solidFill>
                        <a:ln w="12700" cap="flat" cmpd="sng" algn="ctr">
                          <a:solidFill>
                            <a:srgbClr val="4472C4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>
                          <a:outerShdw blurRad="50800" dist="38100" dir="2700000" algn="tl" rotWithShape="0">
                            <a:prstClr val="black">
                              <a:alpha val="40000"/>
                            </a:prstClr>
                          </a:outerShdw>
                        </a:effectLst>
                      </wps:spPr>
                      <wps:txbx>
                        <w:txbxContent>
                          <w:p w14:paraId="4173CF13" w14:textId="0AE34BE2" w:rsidR="002A73DD" w:rsidRDefault="008C4B58" w:rsidP="00BF140B">
                            <w:pPr>
                              <w:pStyle w:val="a0"/>
                              <w:ind w:left="-180"/>
                              <w:rPr>
                                <w:rStyle w:val="tlid-translation"/>
                                <w:rFonts w:ascii="Calibri" w:hAnsi="Calibri" w:cs="Calibri"/>
                                <w:lang w:val="en-US"/>
                              </w:rPr>
                            </w:pPr>
                            <w:r>
                              <w:rPr>
                                <w:rStyle w:val="tlid-translation"/>
                                <w:rFonts w:ascii="Calibri" w:hAnsi="Calibri" w:cs="Calibri"/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EB80A73" wp14:editId="4E461953">
                                  <wp:extent cx="4766011" cy="3306619"/>
                                  <wp:effectExtent l="0" t="0" r="0" b="8255"/>
                                  <wp:docPr id="5" name="Picture 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816837" cy="33418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2DBDA48" w14:textId="77777777" w:rsidR="002A73DD" w:rsidRDefault="002A73DD" w:rsidP="002A73DD">
                            <w:pPr>
                              <w:pStyle w:val="a0"/>
                              <w:rPr>
                                <w:rStyle w:val="tlid-translation"/>
                                <w:rFonts w:ascii="Calibri" w:hAnsi="Calibri" w:cs="Calibri"/>
                                <w:lang w:val="en-US"/>
                              </w:rPr>
                            </w:pPr>
                          </w:p>
                          <w:p w14:paraId="1751AF7C" w14:textId="77777777" w:rsidR="002A73DD" w:rsidRDefault="002A73DD" w:rsidP="002A73DD">
                            <w:pPr>
                              <w:pStyle w:val="a0"/>
                              <w:rPr>
                                <w:rStyle w:val="tlid-translation"/>
                                <w:rFonts w:ascii="Calibri" w:hAnsi="Calibri" w:cs="Calibri"/>
                                <w:lang w:val="en-US"/>
                              </w:rPr>
                            </w:pPr>
                          </w:p>
                          <w:p w14:paraId="33C5EBC8" w14:textId="77777777" w:rsidR="002A73DD" w:rsidRDefault="002A73DD" w:rsidP="002A73DD">
                            <w:pPr>
                              <w:pStyle w:val="a0"/>
                              <w:rPr>
                                <w:rStyle w:val="tlid-translation"/>
                                <w:rFonts w:ascii="Calibri" w:hAnsi="Calibri" w:cs="Calibri"/>
                                <w:lang w:val="en-US"/>
                              </w:rPr>
                            </w:pPr>
                          </w:p>
                          <w:p w14:paraId="4AF3394A" w14:textId="77777777" w:rsidR="002A73DD" w:rsidRPr="002A73DD" w:rsidRDefault="002A73DD" w:rsidP="002A73DD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A7289" id="Ορθογώνιο 3" o:spid="_x0000_s1028" style="position:absolute;margin-left:378.05pt;margin-top:117.7pt;width:215.25pt;height:266.6pt;z-index:-251654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" fillcolor="#99743d" strokecolor="#2f528f" strokeweight="1pt">
                <v:shadow on="t" color="black" opacity="26214f" origin="-.5,-.5" offset=".74836mm,.74836mm"/>
                <v:textbox>
                  <w:txbxContent>
                    <w:p w14:paraId="4173CF13" w14:textId="0AE34BE2" w:rsidR="002A73DD" w:rsidRDefault="008C4B58" w:rsidP="00BF140B">
                      <w:pPr>
                        <w:pStyle w:val="a0"/>
                        <w:ind w:left="-180"/>
                        <w:rPr>
                          <w:rStyle w:val="tlid-translation"/>
                          <w:rFonts w:ascii="Calibri" w:hAnsi="Calibri" w:cs="Calibri"/>
                          <w:lang w:val="en-US"/>
                        </w:rPr>
                      </w:pPr>
                      <w:r>
                        <w:rPr>
                          <w:rStyle w:val="tlid-translation"/>
                          <w:rFonts w:ascii="Calibri" w:hAnsi="Calibri" w:cs="Calibri"/>
                          <w:noProof/>
                          <w:lang w:val="en-US"/>
                        </w:rPr>
                        <w:drawing>
                          <wp:inline distT="0" distB="0" distL="0" distR="0" wp14:anchorId="2EB80A73" wp14:editId="4E461953">
                            <wp:extent cx="4766011" cy="3306619"/>
                            <wp:effectExtent l="0" t="0" r="0" b="8255"/>
                            <wp:docPr id="5" name="Picture 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816837" cy="334188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2DBDA48" w14:textId="77777777" w:rsidR="002A73DD" w:rsidRDefault="002A73DD" w:rsidP="002A73DD">
                      <w:pPr>
                        <w:pStyle w:val="a0"/>
                        <w:rPr>
                          <w:rStyle w:val="tlid-translation"/>
                          <w:rFonts w:ascii="Calibri" w:hAnsi="Calibri" w:cs="Calibri"/>
                          <w:lang w:val="en-US"/>
                        </w:rPr>
                      </w:pPr>
                    </w:p>
                    <w:p w14:paraId="1751AF7C" w14:textId="77777777" w:rsidR="002A73DD" w:rsidRDefault="002A73DD" w:rsidP="002A73DD">
                      <w:pPr>
                        <w:pStyle w:val="a0"/>
                        <w:rPr>
                          <w:rStyle w:val="tlid-translation"/>
                          <w:rFonts w:ascii="Calibri" w:hAnsi="Calibri" w:cs="Calibri"/>
                          <w:lang w:val="en-US"/>
                        </w:rPr>
                      </w:pPr>
                    </w:p>
                    <w:p w14:paraId="33C5EBC8" w14:textId="77777777" w:rsidR="002A73DD" w:rsidRDefault="002A73DD" w:rsidP="002A73DD">
                      <w:pPr>
                        <w:pStyle w:val="a0"/>
                        <w:rPr>
                          <w:rStyle w:val="tlid-translation"/>
                          <w:rFonts w:ascii="Calibri" w:hAnsi="Calibri" w:cs="Calibri"/>
                          <w:lang w:val="en-US"/>
                        </w:rPr>
                      </w:pPr>
                    </w:p>
                    <w:p w14:paraId="4AF3394A" w14:textId="77777777" w:rsidR="002A73DD" w:rsidRPr="002A73DD" w:rsidRDefault="002A73DD" w:rsidP="002A73DD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  <w10:wrap type="tight" anchorx="page" anchory="page"/>
              </v:rect>
            </w:pict>
          </mc:Fallback>
        </mc:AlternateContent>
      </w:r>
    </w:p>
    <w:p w14:paraId="493514DD" w14:textId="183309C1" w:rsidR="0048434C" w:rsidRPr="00BD5C36" w:rsidRDefault="0048434C" w:rsidP="0048434C">
      <w:pPr>
        <w:tabs>
          <w:tab w:val="left" w:pos="2640"/>
        </w:tabs>
        <w:ind w:left="-567"/>
        <w:rPr>
          <w:lang w:val="es-ES"/>
        </w:rPr>
      </w:pPr>
    </w:p>
    <w:p w14:paraId="38A88848" w14:textId="21B5DF71" w:rsidR="00D7657D" w:rsidRPr="00BD5C36" w:rsidRDefault="00D7657D" w:rsidP="00545D2F">
      <w:pPr>
        <w:tabs>
          <w:tab w:val="right" w:pos="2268"/>
          <w:tab w:val="left" w:pos="2640"/>
        </w:tabs>
        <w:ind w:left="-709"/>
        <w:rPr>
          <w:b/>
          <w:bCs/>
          <w:i/>
          <w:iCs/>
          <w:color w:val="6666FF"/>
          <w:sz w:val="28"/>
          <w:szCs w:val="28"/>
          <w:lang w:val="es-ES"/>
        </w:rPr>
      </w:pPr>
    </w:p>
    <w:p w14:paraId="7A3C1751" w14:textId="217CEDC5" w:rsidR="006F73A0" w:rsidRPr="00EF1CD2" w:rsidRDefault="00EF1CD2" w:rsidP="006F73A0">
      <w:pPr>
        <w:tabs>
          <w:tab w:val="right" w:pos="2268"/>
          <w:tab w:val="left" w:pos="2640"/>
        </w:tabs>
        <w:spacing w:after="0" w:line="360" w:lineRule="auto"/>
        <w:ind w:left="-709"/>
        <w:rPr>
          <w:b/>
          <w:bCs/>
          <w:i/>
          <w:iCs/>
          <w:color w:val="6666FF"/>
          <w:sz w:val="28"/>
          <w:szCs w:val="28"/>
          <w:lang w:val="es-ES"/>
        </w:rPr>
      </w:pPr>
      <w:r w:rsidRPr="00EF1CD2">
        <w:rPr>
          <w:b/>
          <w:bCs/>
          <w:i/>
          <w:iCs/>
          <w:color w:val="6666FF"/>
          <w:sz w:val="28"/>
          <w:szCs w:val="28"/>
          <w:lang w:val="es-ES"/>
        </w:rPr>
        <w:t>Estado actual del Proyecto Pla</w:t>
      </w:r>
      <w:r>
        <w:rPr>
          <w:b/>
          <w:bCs/>
          <w:i/>
          <w:iCs/>
          <w:color w:val="6666FF"/>
          <w:sz w:val="28"/>
          <w:szCs w:val="28"/>
          <w:lang w:val="es-ES"/>
        </w:rPr>
        <w:t>nB</w:t>
      </w:r>
      <w:r w:rsidR="00BD5C36">
        <w:rPr>
          <w:b/>
          <w:bCs/>
          <w:i/>
          <w:iCs/>
          <w:color w:val="6666FF"/>
          <w:sz w:val="28"/>
          <w:szCs w:val="28"/>
          <w:lang w:val="es-ES"/>
        </w:rPr>
        <w:t>EE</w:t>
      </w:r>
    </w:p>
    <w:p w14:paraId="41C9D025" w14:textId="6662E3D3" w:rsidR="00D7657D" w:rsidRPr="00EF1CD2" w:rsidRDefault="00EF1CD2" w:rsidP="001E1BFC">
      <w:pPr>
        <w:tabs>
          <w:tab w:val="right" w:pos="2268"/>
          <w:tab w:val="left" w:pos="2640"/>
        </w:tabs>
        <w:spacing w:after="0" w:line="360" w:lineRule="auto"/>
        <w:ind w:left="-709"/>
        <w:jc w:val="both"/>
        <w:rPr>
          <w:rStyle w:val="tlid-translation"/>
          <w:rFonts w:cstheme="minorHAnsi"/>
          <w:sz w:val="24"/>
          <w:szCs w:val="24"/>
          <w:lang w:val="es-ES"/>
        </w:rPr>
      </w:pPr>
      <w:r w:rsidRPr="00EF1CD2">
        <w:rPr>
          <w:rStyle w:val="tlid-translation"/>
          <w:rFonts w:cstheme="minorHAnsi"/>
          <w:sz w:val="24"/>
          <w:szCs w:val="24"/>
          <w:lang w:val="es-ES"/>
        </w:rPr>
        <w:t>El equipo del proyecto PlanBEE se complace en anunciar sus progresos en lo que respecta a la primera producción intelectual del proyecto, ¡</w:t>
      </w:r>
      <w:r w:rsidRPr="00EF1CD2">
        <w:rPr>
          <w:rStyle w:val="tlid-translation"/>
          <w:rFonts w:cstheme="minorHAnsi"/>
          <w:b/>
          <w:bCs/>
          <w:sz w:val="24"/>
          <w:szCs w:val="24"/>
          <w:lang w:val="es-ES"/>
        </w:rPr>
        <w:t>la Guía de Formación y Capacitación en Apicultura Sostenible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!</w:t>
      </w:r>
    </w:p>
    <w:p w14:paraId="531B2550" w14:textId="3A7C8F76" w:rsidR="00D7657D" w:rsidRPr="00EF1CD2" w:rsidRDefault="00EF1CD2" w:rsidP="001E1BFC">
      <w:pPr>
        <w:tabs>
          <w:tab w:val="right" w:pos="2268"/>
          <w:tab w:val="left" w:pos="2640"/>
        </w:tabs>
        <w:spacing w:after="0" w:line="360" w:lineRule="auto"/>
        <w:ind w:left="-709"/>
        <w:jc w:val="both"/>
        <w:rPr>
          <w:rStyle w:val="tlid-translation"/>
          <w:rFonts w:cstheme="minorHAnsi"/>
          <w:lang w:val="es-ES"/>
        </w:rPr>
      </w:pPr>
      <w:r w:rsidRPr="00EF1CD2">
        <w:rPr>
          <w:rStyle w:val="tlid-translation"/>
          <w:rFonts w:cstheme="minorHAnsi"/>
          <w:sz w:val="24"/>
          <w:szCs w:val="24"/>
          <w:lang w:val="es-ES"/>
        </w:rPr>
        <w:t>Los socios del consorcio han preparado el material de capacitación que actualmente está siendo revisa</w:t>
      </w:r>
      <w:r>
        <w:rPr>
          <w:rStyle w:val="tlid-translation"/>
          <w:rFonts w:cstheme="minorHAnsi"/>
          <w:sz w:val="24"/>
          <w:szCs w:val="24"/>
          <w:lang w:val="es-ES"/>
        </w:rPr>
        <w:t xml:space="preserve">do 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por</w:t>
      </w:r>
      <w:r w:rsidR="00BD5C36">
        <w:rPr>
          <w:rStyle w:val="tlid-translation"/>
          <w:rFonts w:cstheme="minorHAnsi"/>
          <w:sz w:val="24"/>
          <w:szCs w:val="24"/>
          <w:lang w:val="es-ES"/>
        </w:rPr>
        <w:t xml:space="preserve"> 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un expert</w:t>
      </w:r>
      <w:r>
        <w:rPr>
          <w:rStyle w:val="tlid-translation"/>
          <w:rFonts w:cstheme="minorHAnsi"/>
          <w:sz w:val="24"/>
          <w:szCs w:val="24"/>
          <w:lang w:val="es-ES"/>
        </w:rPr>
        <w:t>o en el área de la apicultura. El próximo paso para la finalización del primer producto intelectual será el diseño e impartición de curso de aprendizaje online y la integración del contenido en el mismo.</w:t>
      </w:r>
    </w:p>
    <w:p w14:paraId="1C4E8EB2" w14:textId="0A278590" w:rsidR="00D7657D" w:rsidRPr="00EF1CD2" w:rsidRDefault="00D7657D" w:rsidP="00AE0B5A">
      <w:pPr>
        <w:tabs>
          <w:tab w:val="right" w:pos="2268"/>
          <w:tab w:val="left" w:pos="2640"/>
        </w:tabs>
        <w:spacing w:line="240" w:lineRule="auto"/>
        <w:ind w:left="-709"/>
        <w:rPr>
          <w:rStyle w:val="tlid-translation"/>
          <w:rFonts w:cstheme="minorHAnsi"/>
          <w:lang w:val="es-ES"/>
        </w:rPr>
      </w:pPr>
    </w:p>
    <w:p w14:paraId="2DAA57EC" w14:textId="40DACBFE" w:rsidR="006F73A0" w:rsidRPr="00EF1CD2" w:rsidRDefault="00EF1CD2" w:rsidP="006F73A0">
      <w:pPr>
        <w:tabs>
          <w:tab w:val="right" w:pos="2268"/>
          <w:tab w:val="left" w:pos="2640"/>
        </w:tabs>
        <w:ind w:left="-709"/>
        <w:rPr>
          <w:rStyle w:val="tlid-translation"/>
          <w:rFonts w:cstheme="minorHAnsi"/>
          <w:b/>
          <w:bCs/>
          <w:i/>
          <w:iCs/>
          <w:color w:val="6666FF"/>
          <w:sz w:val="28"/>
          <w:szCs w:val="28"/>
          <w:lang w:val="es-ES"/>
        </w:rPr>
      </w:pPr>
      <w:r w:rsidRPr="00EF1CD2">
        <w:rPr>
          <w:rStyle w:val="tlid-translation"/>
          <w:rFonts w:cstheme="minorHAnsi"/>
          <w:b/>
          <w:bCs/>
          <w:i/>
          <w:iCs/>
          <w:color w:val="6666FF"/>
          <w:sz w:val="28"/>
          <w:szCs w:val="28"/>
          <w:lang w:val="es-ES"/>
        </w:rPr>
        <w:t>¿Cuáles son los siguientes pasos</w:t>
      </w:r>
      <w:r w:rsidR="008C4B58" w:rsidRPr="00EF1CD2">
        <w:rPr>
          <w:rStyle w:val="tlid-translation"/>
          <w:rFonts w:cstheme="minorHAnsi"/>
          <w:b/>
          <w:bCs/>
          <w:i/>
          <w:iCs/>
          <w:color w:val="6666FF"/>
          <w:sz w:val="28"/>
          <w:szCs w:val="28"/>
          <w:lang w:val="es-ES"/>
        </w:rPr>
        <w:t>?</w:t>
      </w:r>
    </w:p>
    <w:p w14:paraId="2E463FC5" w14:textId="7442D899" w:rsidR="00EF1CD2" w:rsidRPr="00EF1CD2" w:rsidRDefault="00EF1CD2" w:rsidP="00EF1CD2">
      <w:pPr>
        <w:tabs>
          <w:tab w:val="right" w:pos="2268"/>
          <w:tab w:val="left" w:pos="2640"/>
        </w:tabs>
        <w:spacing w:line="360" w:lineRule="auto"/>
        <w:ind w:left="-709"/>
        <w:jc w:val="both"/>
        <w:rPr>
          <w:rStyle w:val="tlid-translation"/>
          <w:rFonts w:cstheme="minorHAnsi"/>
          <w:sz w:val="24"/>
          <w:szCs w:val="24"/>
          <w:lang w:val="es-ES"/>
        </w:rPr>
      </w:pP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En cuanto al segundo resultado del proyecto, el </w:t>
      </w:r>
      <w:r w:rsidRPr="00EF1CD2">
        <w:rPr>
          <w:rStyle w:val="tlid-translation"/>
          <w:rFonts w:cstheme="minorHAnsi"/>
          <w:b/>
          <w:bCs/>
          <w:sz w:val="24"/>
          <w:szCs w:val="24"/>
          <w:lang w:val="es-ES"/>
        </w:rPr>
        <w:t>Juego Serio PlanBEE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, el socio CCSDE proporcionó una primera sugerencia del concepto</w:t>
      </w:r>
      <w:r>
        <w:rPr>
          <w:rStyle w:val="tlid-translation"/>
          <w:rFonts w:cstheme="minorHAnsi"/>
          <w:sz w:val="24"/>
          <w:szCs w:val="24"/>
          <w:lang w:val="es-ES"/>
        </w:rPr>
        <w:t xml:space="preserve"> del juego serio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junto con </w:t>
      </w:r>
      <w:r>
        <w:rPr>
          <w:rStyle w:val="tlid-translation"/>
          <w:rFonts w:cstheme="minorHAnsi"/>
          <w:sz w:val="24"/>
          <w:szCs w:val="24"/>
          <w:lang w:val="es-ES"/>
        </w:rPr>
        <w:t>algunos elementos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con </w:t>
      </w:r>
      <w:r>
        <w:rPr>
          <w:rStyle w:val="tlid-translation"/>
          <w:rFonts w:cstheme="minorHAnsi"/>
          <w:sz w:val="24"/>
          <w:szCs w:val="24"/>
          <w:lang w:val="es-ES"/>
        </w:rPr>
        <w:t>de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la interfaz de usuario y la parte </w:t>
      </w:r>
      <w:r>
        <w:rPr>
          <w:rStyle w:val="tlid-translation"/>
          <w:rFonts w:cstheme="minorHAnsi"/>
          <w:sz w:val="24"/>
          <w:szCs w:val="24"/>
          <w:lang w:val="es-ES"/>
        </w:rPr>
        <w:t>principal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del juego. La idea central del juego se basa en una serie de </w:t>
      </w:r>
      <w:proofErr w:type="gramStart"/>
      <w:r w:rsidRPr="00EF1CD2">
        <w:rPr>
          <w:rStyle w:val="tlid-translation"/>
          <w:rFonts w:cstheme="minorHAnsi"/>
          <w:sz w:val="24"/>
          <w:szCs w:val="24"/>
          <w:lang w:val="es-ES"/>
        </w:rPr>
        <w:t>mini</w:t>
      </w:r>
      <w:r>
        <w:rPr>
          <w:rStyle w:val="tlid-translation"/>
          <w:rFonts w:cstheme="minorHAnsi"/>
          <w:sz w:val="24"/>
          <w:szCs w:val="24"/>
          <w:lang w:val="es-ES"/>
        </w:rPr>
        <w:t>-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juegos</w:t>
      </w:r>
      <w:proofErr w:type="gramEnd"/>
      <w:r w:rsidRPr="00EF1CD2">
        <w:rPr>
          <w:rStyle w:val="tlid-translation"/>
          <w:rFonts w:cstheme="minorHAnsi"/>
          <w:sz w:val="24"/>
          <w:szCs w:val="24"/>
          <w:lang w:val="es-ES"/>
        </w:rPr>
        <w:t>, cada uno relacionado con uno de los módulos enseñados.</w:t>
      </w:r>
    </w:p>
    <w:p w14:paraId="1604DED2" w14:textId="53E4EEC3" w:rsidR="00762EA0" w:rsidRPr="00EF1CD2" w:rsidRDefault="00762EA0" w:rsidP="001E1BFC">
      <w:pPr>
        <w:tabs>
          <w:tab w:val="right" w:pos="2268"/>
          <w:tab w:val="left" w:pos="2640"/>
        </w:tabs>
        <w:spacing w:line="360" w:lineRule="auto"/>
        <w:rPr>
          <w:rStyle w:val="tlid-translation"/>
          <w:rFonts w:cstheme="minorHAnsi"/>
          <w:sz w:val="24"/>
          <w:szCs w:val="24"/>
          <w:lang w:val="es-ES"/>
        </w:rPr>
      </w:pPr>
    </w:p>
    <w:p w14:paraId="3F837474" w14:textId="5AEACA0F" w:rsidR="00762EA0" w:rsidRPr="00EF1CD2" w:rsidRDefault="00EF1CD2" w:rsidP="00762EA0">
      <w:pPr>
        <w:tabs>
          <w:tab w:val="right" w:pos="2268"/>
          <w:tab w:val="left" w:pos="2640"/>
        </w:tabs>
        <w:ind w:left="-709"/>
        <w:rPr>
          <w:rStyle w:val="tlid-translation"/>
          <w:rFonts w:cstheme="minorHAnsi"/>
          <w:b/>
          <w:bCs/>
          <w:i/>
          <w:iCs/>
          <w:color w:val="6666FF"/>
          <w:sz w:val="32"/>
          <w:szCs w:val="32"/>
          <w:lang w:val="es-ES"/>
        </w:rPr>
      </w:pPr>
      <w:r w:rsidRPr="00EF1CD2">
        <w:rPr>
          <w:rStyle w:val="tlid-translation"/>
          <w:rFonts w:cstheme="minorHAnsi"/>
          <w:b/>
          <w:bCs/>
          <w:i/>
          <w:iCs/>
          <w:color w:val="6666FF"/>
          <w:sz w:val="32"/>
          <w:szCs w:val="32"/>
          <w:lang w:val="es-ES"/>
        </w:rPr>
        <w:t>¿Qué es un juego serio</w:t>
      </w:r>
      <w:r w:rsidR="00762EA0" w:rsidRPr="00EF1CD2">
        <w:rPr>
          <w:rStyle w:val="tlid-translation"/>
          <w:rFonts w:cstheme="minorHAnsi"/>
          <w:b/>
          <w:bCs/>
          <w:i/>
          <w:iCs/>
          <w:color w:val="6666FF"/>
          <w:sz w:val="32"/>
          <w:szCs w:val="32"/>
          <w:lang w:val="es-ES"/>
        </w:rPr>
        <w:t>?</w:t>
      </w:r>
    </w:p>
    <w:p w14:paraId="6DE9E07B" w14:textId="3BE41F6A" w:rsidR="001E1BFC" w:rsidRPr="00EF1CD2" w:rsidRDefault="00EF1CD2" w:rsidP="001E1BFC">
      <w:pPr>
        <w:tabs>
          <w:tab w:val="right" w:pos="2268"/>
          <w:tab w:val="left" w:pos="2640"/>
        </w:tabs>
        <w:spacing w:line="360" w:lineRule="auto"/>
        <w:ind w:left="-709"/>
        <w:jc w:val="both"/>
        <w:rPr>
          <w:rStyle w:val="tlid-translation"/>
          <w:rFonts w:cstheme="minorHAnsi"/>
          <w:sz w:val="24"/>
          <w:szCs w:val="24"/>
          <w:lang w:val="es-ES"/>
        </w:rPr>
      </w:pPr>
      <w:r w:rsidRPr="00EF1CD2">
        <w:rPr>
          <w:rStyle w:val="tlid-translation"/>
          <w:rFonts w:cstheme="minorHAnsi"/>
          <w:sz w:val="24"/>
          <w:szCs w:val="24"/>
          <w:lang w:val="es-ES"/>
        </w:rPr>
        <w:t>Un</w:t>
      </w:r>
      <w:r w:rsidR="00762EA0" w:rsidRPr="00EF1CD2">
        <w:rPr>
          <w:rStyle w:val="tlid-translation"/>
          <w:rFonts w:cstheme="minorHAnsi"/>
          <w:sz w:val="24"/>
          <w:szCs w:val="24"/>
          <w:lang w:val="es-ES"/>
        </w:rPr>
        <w:t xml:space="preserve"> </w:t>
      </w:r>
      <w:r w:rsidR="00762EA0">
        <w:rPr>
          <w:rStyle w:val="tlid-translation"/>
          <w:rFonts w:cstheme="minorHAnsi"/>
          <w:sz w:val="24"/>
          <w:szCs w:val="24"/>
        </w:rPr>
        <w:t>΄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juego</w:t>
      </w:r>
      <w:r w:rsidR="00762EA0" w:rsidRPr="00EF1CD2">
        <w:rPr>
          <w:rStyle w:val="tlid-translation"/>
          <w:rFonts w:cstheme="minorHAnsi"/>
          <w:sz w:val="24"/>
          <w:szCs w:val="24"/>
          <w:lang w:val="es-ES"/>
        </w:rPr>
        <w:t xml:space="preserve"> 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serio’ es un juego cuyo objetivo principal va más allá de ‘</w:t>
      </w:r>
      <w:r>
        <w:rPr>
          <w:rStyle w:val="tlid-translation"/>
          <w:rFonts w:cstheme="minorHAnsi"/>
          <w:sz w:val="24"/>
          <w:szCs w:val="24"/>
          <w:lang w:val="es-ES"/>
        </w:rPr>
        <w:t>entretener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’</w:t>
      </w:r>
      <w:r>
        <w:rPr>
          <w:rStyle w:val="tlid-translation"/>
          <w:rFonts w:cstheme="minorHAnsi"/>
          <w:sz w:val="24"/>
          <w:szCs w:val="24"/>
          <w:lang w:val="es-ES"/>
        </w:rPr>
        <w:t xml:space="preserve"> al jugador. En mu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chas ocasiones, consiste en un juego desarrollado para </w:t>
      </w:r>
      <w:r w:rsidRPr="00EF1CD2">
        <w:rPr>
          <w:rStyle w:val="tlid-translation"/>
          <w:rFonts w:cstheme="minorHAnsi"/>
          <w:b/>
          <w:bCs/>
          <w:sz w:val="24"/>
          <w:szCs w:val="24"/>
          <w:lang w:val="es-ES"/>
        </w:rPr>
        <w:t>entrenar una habilidad específica y o para enseñar una competencia en concreto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. Con el espíritu de mejorar las competencias </w:t>
      </w:r>
      <w:r>
        <w:rPr>
          <w:rStyle w:val="tlid-translation"/>
          <w:rFonts w:cstheme="minorHAnsi"/>
          <w:sz w:val="24"/>
          <w:szCs w:val="24"/>
          <w:lang w:val="es-ES"/>
        </w:rPr>
        <w:t>principales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de los adultos de las zonas rurales a fin de combinar los mundos de la educación y el trabajo, el juego serio de PlanBEE se centrará en </w:t>
      </w:r>
      <w:r w:rsidRPr="00EF1CD2">
        <w:rPr>
          <w:rStyle w:val="tlid-translation"/>
          <w:rFonts w:cstheme="minorHAnsi"/>
          <w:b/>
          <w:bCs/>
          <w:sz w:val="24"/>
          <w:szCs w:val="24"/>
          <w:lang w:val="es-ES"/>
        </w:rPr>
        <w:t>comprometer a los apicultores para que desarrollen sus habilidades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y disminuyan los riesgos comunes que se encuentran en el campo de la apicultura</w:t>
      </w:r>
      <w:r w:rsidR="00762EA0" w:rsidRPr="00EF1CD2">
        <w:rPr>
          <w:rStyle w:val="tlid-translation"/>
          <w:rFonts w:cstheme="minorHAnsi"/>
          <w:sz w:val="24"/>
          <w:szCs w:val="24"/>
          <w:lang w:val="es-ES"/>
        </w:rPr>
        <w:t xml:space="preserve">. 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En segundo lugar,</w:t>
      </w:r>
      <w:r>
        <w:rPr>
          <w:rStyle w:val="tlid-translation"/>
          <w:rFonts w:cstheme="minorHAnsi"/>
          <w:sz w:val="24"/>
          <w:szCs w:val="24"/>
          <w:lang w:val="es-ES"/>
        </w:rPr>
        <w:t xml:space="preserve"> el juego serio PlanBEE aspira a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promoci</w:t>
      </w:r>
      <w:r>
        <w:rPr>
          <w:rStyle w:val="tlid-translation"/>
          <w:rFonts w:cstheme="minorHAnsi"/>
          <w:sz w:val="24"/>
          <w:szCs w:val="24"/>
          <w:lang w:val="es-ES"/>
        </w:rPr>
        <w:t>o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n</w:t>
      </w:r>
      <w:r>
        <w:rPr>
          <w:rStyle w:val="tlid-translation"/>
          <w:rFonts w:cstheme="minorHAnsi"/>
          <w:sz w:val="24"/>
          <w:szCs w:val="24"/>
          <w:lang w:val="es-ES"/>
        </w:rPr>
        <w:t>ar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</w:t>
      </w:r>
      <w:r>
        <w:rPr>
          <w:rStyle w:val="tlid-translation"/>
          <w:rFonts w:cstheme="minorHAnsi"/>
          <w:sz w:val="24"/>
          <w:szCs w:val="24"/>
          <w:lang w:val="es-ES"/>
        </w:rPr>
        <w:t>las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estrategias de venta </w:t>
      </w:r>
      <w:r>
        <w:rPr>
          <w:rStyle w:val="tlid-translation"/>
          <w:rFonts w:cstheme="minorHAnsi"/>
          <w:sz w:val="24"/>
          <w:szCs w:val="24"/>
          <w:lang w:val="es-ES"/>
        </w:rPr>
        <w:t>online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 para impulsar el comercio internacional</w:t>
      </w:r>
      <w:r>
        <w:rPr>
          <w:rStyle w:val="tlid-translation"/>
          <w:rFonts w:cstheme="minorHAnsi"/>
          <w:sz w:val="24"/>
          <w:szCs w:val="24"/>
          <w:lang w:val="es-ES"/>
        </w:rPr>
        <w:t xml:space="preserve"> y para a su vez 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 xml:space="preserve">apoyar el </w:t>
      </w:r>
      <w:r w:rsidRPr="006A300E">
        <w:rPr>
          <w:rStyle w:val="tlid-translation"/>
          <w:rFonts w:cstheme="minorHAnsi"/>
          <w:b/>
          <w:bCs/>
          <w:sz w:val="24"/>
          <w:szCs w:val="24"/>
          <w:lang w:val="es-ES"/>
        </w:rPr>
        <w:t xml:space="preserve">crecimiento de las </w:t>
      </w:r>
      <w:r w:rsidR="006A300E" w:rsidRPr="006A300E">
        <w:rPr>
          <w:rStyle w:val="tlid-translation"/>
          <w:rFonts w:cstheme="minorHAnsi"/>
          <w:b/>
          <w:bCs/>
          <w:sz w:val="24"/>
          <w:szCs w:val="24"/>
          <w:lang w:val="es-ES"/>
        </w:rPr>
        <w:t>PYMES</w:t>
      </w:r>
      <w:r w:rsidRPr="00EF1CD2">
        <w:rPr>
          <w:rStyle w:val="tlid-translation"/>
          <w:rFonts w:cstheme="minorHAnsi"/>
          <w:sz w:val="24"/>
          <w:szCs w:val="24"/>
          <w:lang w:val="es-ES"/>
        </w:rPr>
        <w:t>.</w:t>
      </w:r>
    </w:p>
    <w:p w14:paraId="59A08261" w14:textId="18B62CFB" w:rsidR="001E1BFC" w:rsidRPr="006A300E" w:rsidRDefault="006A300E" w:rsidP="001E1BFC">
      <w:pPr>
        <w:keepNext/>
        <w:keepLines/>
        <w:spacing w:before="360" w:after="140" w:line="240" w:lineRule="auto"/>
        <w:ind w:left="-709"/>
        <w:outlineLvl w:val="0"/>
        <w:rPr>
          <w:rFonts w:eastAsia="Times New Roman" w:cstheme="minorHAnsi"/>
          <w:b/>
          <w:bCs/>
          <w:i/>
          <w:iCs/>
          <w:color w:val="6666FF"/>
          <w:kern w:val="2"/>
          <w:sz w:val="28"/>
          <w:szCs w:val="28"/>
          <w:lang w:val="es-ES" w:eastAsia="el-GR"/>
          <w14:ligatures w14:val="standard"/>
        </w:rPr>
      </w:pPr>
      <w:r w:rsidRPr="006A300E">
        <w:rPr>
          <w:rFonts w:eastAsia="Times New Roman" w:cstheme="minorHAnsi"/>
          <w:b/>
          <w:bCs/>
          <w:i/>
          <w:iCs/>
          <w:color w:val="6666FF"/>
          <w:kern w:val="2"/>
          <w:sz w:val="28"/>
          <w:szCs w:val="28"/>
          <w:lang w:val="es-ES" w:eastAsia="el-GR"/>
          <w14:ligatures w14:val="standard"/>
        </w:rPr>
        <w:lastRenderedPageBreak/>
        <w:t>La</w:t>
      </w:r>
      <w:r w:rsidR="006F73A0" w:rsidRPr="006A300E">
        <w:rPr>
          <w:rFonts w:eastAsia="Times New Roman" w:cstheme="minorHAnsi"/>
          <w:b/>
          <w:bCs/>
          <w:i/>
          <w:iCs/>
          <w:color w:val="6666FF"/>
          <w:kern w:val="2"/>
          <w:sz w:val="28"/>
          <w:szCs w:val="28"/>
          <w:lang w:val="es-ES" w:eastAsia="el-GR"/>
          <w14:ligatures w14:val="standard"/>
        </w:rPr>
        <w:t xml:space="preserve"> </w:t>
      </w:r>
      <w:r w:rsidR="00BD5C36" w:rsidRPr="006A300E">
        <w:rPr>
          <w:rFonts w:eastAsia="Times New Roman" w:cstheme="minorHAnsi"/>
          <w:b/>
          <w:bCs/>
          <w:i/>
          <w:iCs/>
          <w:color w:val="6666FF"/>
          <w:kern w:val="2"/>
          <w:sz w:val="28"/>
          <w:szCs w:val="28"/>
          <w:lang w:val="es-ES" w:eastAsia="el-GR"/>
          <w14:ligatures w14:val="standard"/>
        </w:rPr>
        <w:t>segunda</w:t>
      </w:r>
      <w:r w:rsidRPr="006A300E">
        <w:rPr>
          <w:rFonts w:eastAsia="Times New Roman" w:cstheme="minorHAnsi"/>
          <w:b/>
          <w:bCs/>
          <w:i/>
          <w:iCs/>
          <w:color w:val="6666FF"/>
          <w:kern w:val="2"/>
          <w:sz w:val="28"/>
          <w:szCs w:val="28"/>
          <w:lang w:val="es-ES" w:eastAsia="el-GR"/>
          <w14:ligatures w14:val="standard"/>
        </w:rPr>
        <w:t xml:space="preserve"> reunión transnacional</w:t>
      </w:r>
    </w:p>
    <w:p w14:paraId="65647D63" w14:textId="77777777" w:rsidR="006A300E" w:rsidRDefault="006F73A0" w:rsidP="006A300E">
      <w:pPr>
        <w:keepNext/>
        <w:keepLines/>
        <w:spacing w:before="360" w:after="140" w:line="240" w:lineRule="auto"/>
        <w:ind w:left="-709"/>
        <w:jc w:val="both"/>
        <w:outlineLvl w:val="0"/>
        <w:rPr>
          <w:rFonts w:ascii="Calibri" w:hAnsi="Calibri" w:cs="Calibri"/>
          <w:sz w:val="24"/>
          <w:szCs w:val="24"/>
          <w:shd w:val="clear" w:color="auto" w:fill="FFFFFF"/>
          <w:lang w:val="es-ES"/>
        </w:rPr>
      </w:pPr>
      <w:r w:rsidRPr="006F73A0">
        <w:rPr>
          <w:rFonts w:cstheme="minorHAnsi"/>
          <w:noProof/>
          <w:color w:val="6666FF"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 wp14:anchorId="61EDAAEF" wp14:editId="6662488E">
            <wp:simplePos x="0" y="0"/>
            <wp:positionH relativeFrom="page">
              <wp:posOffset>4475480</wp:posOffset>
            </wp:positionH>
            <wp:positionV relativeFrom="paragraph">
              <wp:posOffset>7384</wp:posOffset>
            </wp:positionV>
            <wp:extent cx="2603500" cy="1464310"/>
            <wp:effectExtent l="0" t="0" r="6350" b="2540"/>
            <wp:wrapSquare wrapText="bothSides"/>
            <wp:docPr id="96" name="Εικόνα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Εικόνα 9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3500" cy="14643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A300E" w:rsidRPr="006A300E">
        <w:rPr>
          <w:rFonts w:ascii="Calibri" w:hAnsi="Calibri" w:cs="Calibri"/>
          <w:sz w:val="24"/>
          <w:szCs w:val="24"/>
          <w:shd w:val="clear" w:color="auto" w:fill="FFFFFF"/>
          <w:lang w:val="es-ES"/>
        </w:rPr>
        <w:t xml:space="preserve">Debido a las restricciones vigentes en toda Europa, la segunda reunión transnacional del proyecto se celebró </w:t>
      </w:r>
      <w:r w:rsidR="006A300E">
        <w:rPr>
          <w:rFonts w:ascii="Calibri" w:hAnsi="Calibri" w:cs="Calibri"/>
          <w:sz w:val="24"/>
          <w:szCs w:val="24"/>
          <w:shd w:val="clear" w:color="auto" w:fill="FFFFFF"/>
          <w:lang w:val="es-ES"/>
        </w:rPr>
        <w:t>online</w:t>
      </w:r>
      <w:r w:rsidR="006A300E" w:rsidRPr="006A300E">
        <w:rPr>
          <w:rFonts w:ascii="Calibri" w:hAnsi="Calibri" w:cs="Calibri"/>
          <w:sz w:val="24"/>
          <w:szCs w:val="24"/>
          <w:shd w:val="clear" w:color="auto" w:fill="FFFFFF"/>
          <w:lang w:val="es-ES"/>
        </w:rPr>
        <w:t xml:space="preserve">. </w:t>
      </w:r>
    </w:p>
    <w:p w14:paraId="73B48C54" w14:textId="64BF7190" w:rsidR="00490EAE" w:rsidRDefault="006A300E" w:rsidP="006A300E">
      <w:pPr>
        <w:keepNext/>
        <w:keepLines/>
        <w:spacing w:before="360" w:after="140" w:line="240" w:lineRule="auto"/>
        <w:ind w:left="-709"/>
        <w:jc w:val="both"/>
        <w:outlineLvl w:val="0"/>
        <w:rPr>
          <w:rFonts w:ascii="Calibri" w:hAnsi="Calibri" w:cs="Calibri"/>
          <w:sz w:val="24"/>
          <w:szCs w:val="24"/>
          <w:shd w:val="clear" w:color="auto" w:fill="FFFFFF"/>
          <w:lang w:val="es-ES"/>
        </w:rPr>
      </w:pPr>
      <w:r w:rsidRPr="006A300E">
        <w:rPr>
          <w:rFonts w:ascii="Calibri" w:hAnsi="Calibri" w:cs="Calibri"/>
          <w:sz w:val="24"/>
          <w:szCs w:val="24"/>
          <w:shd w:val="clear" w:color="auto" w:fill="FFFFFF"/>
          <w:lang w:val="es-ES"/>
        </w:rPr>
        <w:t xml:space="preserve">El consorcio se reunió y </w:t>
      </w:r>
      <w:r>
        <w:rPr>
          <w:rFonts w:ascii="Calibri" w:hAnsi="Calibri" w:cs="Calibri"/>
          <w:sz w:val="24"/>
          <w:szCs w:val="24"/>
          <w:shd w:val="clear" w:color="auto" w:fill="FFFFFF"/>
          <w:lang w:val="es-ES"/>
        </w:rPr>
        <w:t>organizó</w:t>
      </w:r>
      <w:r w:rsidRPr="006A300E">
        <w:rPr>
          <w:rFonts w:ascii="Calibri" w:hAnsi="Calibri" w:cs="Calibri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Calibri" w:hAnsi="Calibri" w:cs="Calibri"/>
          <w:sz w:val="24"/>
          <w:szCs w:val="24"/>
          <w:shd w:val="clear" w:color="auto" w:fill="FFFFFF"/>
          <w:lang w:val="es-ES"/>
        </w:rPr>
        <w:t>los próximos</w:t>
      </w:r>
      <w:r w:rsidRPr="006A300E">
        <w:rPr>
          <w:rFonts w:ascii="Calibri" w:hAnsi="Calibri" w:cs="Calibri"/>
          <w:sz w:val="24"/>
          <w:szCs w:val="24"/>
          <w:shd w:val="clear" w:color="auto" w:fill="FFFFFF"/>
          <w:lang w:val="es-ES"/>
        </w:rPr>
        <w:t xml:space="preserve"> plazos </w:t>
      </w:r>
      <w:r>
        <w:rPr>
          <w:rFonts w:ascii="Calibri" w:hAnsi="Calibri" w:cs="Calibri"/>
          <w:sz w:val="24"/>
          <w:szCs w:val="24"/>
          <w:shd w:val="clear" w:color="auto" w:fill="FFFFFF"/>
          <w:lang w:val="es-ES"/>
        </w:rPr>
        <w:t>y eventos</w:t>
      </w:r>
      <w:r w:rsidRPr="006A300E">
        <w:rPr>
          <w:rFonts w:ascii="Calibri" w:hAnsi="Calibri" w:cs="Calibri"/>
          <w:sz w:val="24"/>
          <w:szCs w:val="24"/>
          <w:shd w:val="clear" w:color="auto" w:fill="FFFFFF"/>
          <w:lang w:val="es-ES"/>
        </w:rPr>
        <w:t xml:space="preserve"> </w:t>
      </w:r>
      <w:r>
        <w:rPr>
          <w:rFonts w:ascii="Calibri" w:hAnsi="Calibri" w:cs="Calibri"/>
          <w:sz w:val="24"/>
          <w:szCs w:val="24"/>
          <w:shd w:val="clear" w:color="auto" w:fill="FFFFFF"/>
          <w:lang w:val="es-ES"/>
        </w:rPr>
        <w:t xml:space="preserve">para </w:t>
      </w:r>
      <w:r w:rsidRPr="006A300E">
        <w:rPr>
          <w:rFonts w:ascii="Calibri" w:hAnsi="Calibri" w:cs="Calibri"/>
          <w:sz w:val="24"/>
          <w:szCs w:val="24"/>
          <w:shd w:val="clear" w:color="auto" w:fill="FFFFFF"/>
          <w:lang w:val="es-ES"/>
        </w:rPr>
        <w:t>los dos meses siguientes. La próxima reunión debería tener lugar en España en febrero.</w:t>
      </w:r>
    </w:p>
    <w:p w14:paraId="23EFE2BD" w14:textId="77777777" w:rsidR="006A300E" w:rsidRPr="006A300E" w:rsidRDefault="006A300E" w:rsidP="006A300E">
      <w:pPr>
        <w:keepNext/>
        <w:keepLines/>
        <w:spacing w:before="360" w:after="140" w:line="240" w:lineRule="auto"/>
        <w:ind w:left="-709"/>
        <w:jc w:val="both"/>
        <w:outlineLvl w:val="0"/>
        <w:rPr>
          <w:rFonts w:cstheme="minorHAnsi"/>
          <w:lang w:val="es-ES"/>
        </w:rPr>
      </w:pPr>
    </w:p>
    <w:p w14:paraId="70786CDF" w14:textId="36903A8D" w:rsidR="00490EAE" w:rsidRPr="006A300E" w:rsidRDefault="006A300E" w:rsidP="00490EAE">
      <w:pPr>
        <w:rPr>
          <w:rStyle w:val="tlid-translation"/>
          <w:rFonts w:cstheme="minorHAnsi"/>
          <w:u w:val="single"/>
          <w:lang w:val="en-US"/>
        </w:rPr>
      </w:pPr>
      <w:r w:rsidRPr="006A300E">
        <w:rPr>
          <w:rFonts w:eastAsia="Times New Roman" w:cstheme="minorHAnsi"/>
          <w:b/>
          <w:bCs/>
          <w:i/>
          <w:iCs/>
          <w:color w:val="6666FF"/>
          <w:kern w:val="2"/>
          <w:sz w:val="28"/>
          <w:szCs w:val="28"/>
          <w:u w:val="single"/>
          <w:lang w:val="en-GB" w:eastAsia="el-GR"/>
          <w14:ligatures w14:val="standard"/>
        </w:rPr>
        <w:t>LOS SOCIOS</w:t>
      </w:r>
    </w:p>
    <w:p w14:paraId="56F598AD" w14:textId="73C14ACA" w:rsidR="00490EAE" w:rsidRDefault="006A300E" w:rsidP="00490EAE">
      <w:pPr>
        <w:tabs>
          <w:tab w:val="left" w:pos="1260"/>
        </w:tabs>
        <w:rPr>
          <w:rFonts w:cstheme="minorHAnsi"/>
          <w:lang w:val="en-US"/>
        </w:rPr>
      </w:pPr>
      <w:r w:rsidRPr="00B80393">
        <w:rPr>
          <w:noProof/>
        </w:rPr>
        <w:drawing>
          <wp:anchor distT="0" distB="0" distL="114300" distR="114300" simplePos="0" relativeHeight="251665408" behindDoc="1" locked="0" layoutInCell="1" allowOverlap="1" wp14:anchorId="65A821DE" wp14:editId="0A12F522">
            <wp:simplePos x="0" y="0"/>
            <wp:positionH relativeFrom="column">
              <wp:posOffset>-269240</wp:posOffset>
            </wp:positionH>
            <wp:positionV relativeFrom="paragraph">
              <wp:posOffset>103505</wp:posOffset>
            </wp:positionV>
            <wp:extent cx="1647825" cy="4345305"/>
            <wp:effectExtent l="0" t="0" r="0" b="0"/>
            <wp:wrapNone/>
            <wp:docPr id="109" name="Εικόνα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012" r="71250" b="-1"/>
                    <a:stretch/>
                  </pic:blipFill>
                  <pic:spPr bwMode="auto">
                    <a:xfrm>
                      <a:off x="0" y="0"/>
                      <a:ext cx="1647825" cy="4345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</w:p>
    <w:p w14:paraId="26EF13D1" w14:textId="631ABE9E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3CD81324" w14:textId="0350926D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48631A3A" w14:textId="77777777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1CF20E38" w14:textId="77777777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0D184A72" w14:textId="77777777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77ECB18E" w14:textId="77777777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4E6492FD" w14:textId="77777777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0367DE3D" w14:textId="77777777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42C573F8" w14:textId="77777777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2BFED892" w14:textId="77777777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6AC72CF5" w14:textId="77777777" w:rsidR="00B80393" w:rsidRDefault="00B80393" w:rsidP="00490EAE">
      <w:pPr>
        <w:tabs>
          <w:tab w:val="left" w:pos="1260"/>
        </w:tabs>
        <w:rPr>
          <w:rFonts w:cstheme="minorHAnsi"/>
          <w:lang w:val="en-US"/>
        </w:rPr>
      </w:pPr>
    </w:p>
    <w:p w14:paraId="02BA21ED" w14:textId="77777777" w:rsidR="00B80393" w:rsidRDefault="00B80393" w:rsidP="00B80393">
      <w:pPr>
        <w:pStyle w:val="Ttulo1"/>
        <w:jc w:val="both"/>
        <w:rPr>
          <w:rFonts w:ascii="Segoe UI" w:eastAsia="Times New Roman" w:hAnsi="Segoe UI" w:cs="Segoe UI"/>
          <w:b/>
          <w:iCs/>
          <w:caps/>
          <w:color w:val="6666FF"/>
          <w:kern w:val="2"/>
          <w:sz w:val="24"/>
          <w:szCs w:val="20"/>
          <w:lang w:val="en-GB" w:eastAsia="el-GR"/>
          <w14:ligatures w14:val="standard"/>
        </w:rPr>
      </w:pPr>
    </w:p>
    <w:p w14:paraId="39B43300" w14:textId="77777777" w:rsidR="00D2468E" w:rsidRDefault="00D2468E" w:rsidP="00D2468E">
      <w:pPr>
        <w:rPr>
          <w:lang w:val="en-GB" w:eastAsia="el-GR"/>
        </w:rPr>
      </w:pPr>
    </w:p>
    <w:p w14:paraId="3C08C297" w14:textId="77777777" w:rsidR="00D2468E" w:rsidRDefault="00D2468E" w:rsidP="00B80393">
      <w:pPr>
        <w:pStyle w:val="Ttulo1"/>
        <w:jc w:val="both"/>
        <w:rPr>
          <w:rFonts w:ascii="Segoe UI" w:eastAsia="Times New Roman" w:hAnsi="Segoe UI" w:cs="Segoe UI"/>
          <w:b/>
          <w:iCs/>
          <w:caps/>
          <w:color w:val="6666FF"/>
          <w:kern w:val="2"/>
          <w:sz w:val="24"/>
          <w:szCs w:val="20"/>
          <w:lang w:val="en-GB" w:eastAsia="el-GR"/>
          <w14:ligatures w14:val="standard"/>
        </w:rPr>
      </w:pPr>
    </w:p>
    <w:p w14:paraId="371DFE83" w14:textId="784ED50B" w:rsidR="00B80393" w:rsidRPr="00B80393" w:rsidRDefault="00D2468E" w:rsidP="00B80393">
      <w:pPr>
        <w:pStyle w:val="Ttulo1"/>
        <w:jc w:val="both"/>
        <w:rPr>
          <w:rFonts w:ascii="Segoe UI" w:eastAsia="Times New Roman" w:hAnsi="Segoe UI" w:cs="Segoe UI"/>
          <w:b/>
          <w:iCs/>
          <w:caps/>
          <w:color w:val="6666FF"/>
          <w:kern w:val="2"/>
          <w:sz w:val="24"/>
          <w:szCs w:val="20"/>
          <w:lang w:val="en-GB" w:eastAsia="el-GR"/>
          <w14:ligatures w14:val="standard"/>
        </w:rPr>
      </w:pPr>
      <w:r>
        <w:rPr>
          <w:rFonts w:ascii="Segoe UI" w:eastAsia="Times New Roman" w:hAnsi="Segoe UI" w:cs="Segoe UI"/>
          <w:b/>
          <w:iCs/>
          <w:caps/>
          <w:noProof/>
          <w:color w:val="6666FF"/>
          <w:kern w:val="2"/>
          <w:sz w:val="24"/>
          <w:szCs w:val="20"/>
          <w:lang w:val="en-GB" w:eastAsia="el-GR"/>
          <w14:ligatures w14:val="standard"/>
        </w:rPr>
        <w:drawing>
          <wp:anchor distT="0" distB="0" distL="114300" distR="114300" simplePos="0" relativeHeight="251666432" behindDoc="1" locked="0" layoutInCell="1" allowOverlap="1" wp14:anchorId="65D58382" wp14:editId="4979DFA2">
            <wp:simplePos x="0" y="0"/>
            <wp:positionH relativeFrom="column">
              <wp:posOffset>762000</wp:posOffset>
            </wp:positionH>
            <wp:positionV relativeFrom="paragraph">
              <wp:posOffset>156210</wp:posOffset>
            </wp:positionV>
            <wp:extent cx="304800" cy="298450"/>
            <wp:effectExtent l="0" t="0" r="0" b="6350"/>
            <wp:wrapNone/>
            <wp:docPr id="110" name="Εικόνα 110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Εικόνα 110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298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>
        <w:rPr>
          <w:rFonts w:ascii="Segoe UI" w:eastAsia="Times New Roman" w:hAnsi="Segoe UI" w:cs="Segoe UI"/>
          <w:b/>
          <w:iCs/>
          <w:caps/>
          <w:noProof/>
          <w:color w:val="6666FF"/>
          <w:kern w:val="2"/>
          <w:sz w:val="24"/>
          <w:szCs w:val="20"/>
          <w:lang w:val="en-GB" w:eastAsia="el-GR"/>
          <w14:ligatures w14:val="standard"/>
        </w:rPr>
        <w:drawing>
          <wp:anchor distT="0" distB="0" distL="114300" distR="114300" simplePos="0" relativeHeight="251667456" behindDoc="1" locked="0" layoutInCell="1" allowOverlap="1" wp14:anchorId="1919F392" wp14:editId="638535D2">
            <wp:simplePos x="0" y="0"/>
            <wp:positionH relativeFrom="column">
              <wp:posOffset>1219200</wp:posOffset>
            </wp:positionH>
            <wp:positionV relativeFrom="paragraph">
              <wp:posOffset>125730</wp:posOffset>
            </wp:positionV>
            <wp:extent cx="311150" cy="328930"/>
            <wp:effectExtent l="0" t="0" r="0" b="0"/>
            <wp:wrapNone/>
            <wp:docPr id="111" name="Εικόνα 111">
              <a:hlinkClick xmlns:a="http://schemas.openxmlformats.org/drawingml/2006/main" r:id="rId1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1" name="Εικόνα 111">
                      <a:hlinkClick r:id="rId1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150" cy="3289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EF1CD2">
        <w:rPr>
          <w:rFonts w:ascii="Segoe UI" w:eastAsia="Times New Roman" w:hAnsi="Segoe UI" w:cs="Segoe UI"/>
          <w:b/>
          <w:iCs/>
          <w:caps/>
          <w:color w:val="6666FF"/>
          <w:kern w:val="2"/>
          <w:sz w:val="24"/>
          <w:szCs w:val="20"/>
          <w:lang w:val="en-GB" w:eastAsia="el-GR"/>
          <w14:ligatures w14:val="standard"/>
        </w:rPr>
        <w:t>SÍGUENOS</w:t>
      </w:r>
      <w:r w:rsidR="00B80393">
        <w:rPr>
          <w:rFonts w:ascii="Segoe UI" w:eastAsia="Times New Roman" w:hAnsi="Segoe UI" w:cs="Segoe UI"/>
          <w:b/>
          <w:iCs/>
          <w:caps/>
          <w:color w:val="6666FF"/>
          <w:kern w:val="2"/>
          <w:sz w:val="24"/>
          <w:szCs w:val="20"/>
          <w:lang w:val="en-GB" w:eastAsia="el-GR"/>
          <w14:ligatures w14:val="standard"/>
        </w:rPr>
        <w:t xml:space="preserve">: </w:t>
      </w:r>
    </w:p>
    <w:sectPr w:rsidR="00B80393" w:rsidRPr="00B80393" w:rsidSect="00B80393">
      <w:headerReference w:type="default" r:id="rId15"/>
      <w:footerReference w:type="default" r:id="rId16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EBB30FD" w14:textId="77777777" w:rsidR="005C2ADB" w:rsidRDefault="005C2ADB" w:rsidP="002A73DD">
      <w:pPr>
        <w:spacing w:after="0" w:line="240" w:lineRule="auto"/>
      </w:pPr>
      <w:r>
        <w:separator/>
      </w:r>
    </w:p>
  </w:endnote>
  <w:endnote w:type="continuationSeparator" w:id="0">
    <w:p w14:paraId="247FF1C4" w14:textId="77777777" w:rsidR="005C2ADB" w:rsidRDefault="005C2ADB" w:rsidP="002A73D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egoe UI">
    <w:panose1 w:val="020B0604020202020204"/>
    <w:charset w:val="00"/>
    <w:family w:val="swiss"/>
    <w:pitch w:val="variable"/>
    <w:sig w:usb0="E4002EFF" w:usb1="C000E47F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0CDEC1D" w14:textId="77777777" w:rsidR="002A73DD" w:rsidRDefault="002A73DD">
    <w:pPr>
      <w:pStyle w:val="Piedepgina"/>
    </w:pPr>
    <w:r>
      <w:rPr>
        <w:noProof/>
        <w:lang w:val="en-US"/>
      </w:rPr>
      <w:drawing>
        <wp:anchor distT="0" distB="0" distL="114300" distR="114300" simplePos="0" relativeHeight="251660288" behindDoc="1" locked="0" layoutInCell="1" allowOverlap="1" wp14:anchorId="23D30302" wp14:editId="712732A0">
          <wp:simplePos x="0" y="0"/>
          <wp:positionH relativeFrom="margin">
            <wp:posOffset>-752475</wp:posOffset>
          </wp:positionH>
          <wp:positionV relativeFrom="paragraph">
            <wp:posOffset>71755</wp:posOffset>
          </wp:positionV>
          <wp:extent cx="1171575" cy="239360"/>
          <wp:effectExtent l="0" t="0" r="0" b="8890"/>
          <wp:wrapNone/>
          <wp:docPr id="94" name="Εικόνα 9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erasmus_log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71575" cy="2393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07CE1F3C" wp14:editId="0991050F">
              <wp:simplePos x="0" y="0"/>
              <wp:positionH relativeFrom="margin">
                <wp:posOffset>476250</wp:posOffset>
              </wp:positionH>
              <wp:positionV relativeFrom="paragraph">
                <wp:posOffset>13970</wp:posOffset>
              </wp:positionV>
              <wp:extent cx="6086475" cy="676275"/>
              <wp:effectExtent l="0" t="0" r="9525" b="9525"/>
              <wp:wrapNone/>
              <wp:docPr id="16" name="Πλαίσιο κειμένου 1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086475" cy="67627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</wps:spPr>
                    <wps:txbx>
                      <w:txbxContent>
                        <w:p w14:paraId="32842EB4" w14:textId="6477F803" w:rsidR="002A73DD" w:rsidRPr="00EF1CD2" w:rsidRDefault="00EF1CD2" w:rsidP="002A73DD">
                          <w:pPr>
                            <w:rPr>
                              <w:i/>
                              <w:iCs/>
                              <w:lang w:val="es-ES"/>
                            </w:rPr>
                          </w:pPr>
                          <w:r w:rsidRPr="00EF1CD2">
                            <w:rPr>
                              <w:rFonts w:ascii="Calibri" w:hAnsi="Calibri" w:cs="Calibri"/>
                              <w:i/>
                              <w:iCs/>
                              <w:sz w:val="16"/>
                              <w:lang w:val="es-ES"/>
                            </w:rPr>
                            <w:t>Este proyecto ha sido financiado con el apoyo de la Comisión Europea. La presente comunicación refleja únicamente las opiniones del autor, y la Comisión no puede ser considerada responsable del uso que pueda hacerse de la información contenida en ella.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07CE1F3C" id="_x0000_t202" coordsize="21600,21600" o:spt="202" path="m,l,21600r21600,l21600,xe">
              <v:stroke joinstyle="miter"/>
              <v:path gradientshapeok="t" o:connecttype="rect"/>
            </v:shapetype>
            <v:shape id="Πλαίσιο κειμένου 16" o:spid="_x0000_s1029" type="#_x0000_t202" style="position:absolute;margin-left:37.5pt;margin-top:1.1pt;width:479.25pt;height:53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" fillcolor="white [3201]" stroked="f" strokeweight=".5pt">
              <v:textbox>
                <w:txbxContent>
                  <w:p w14:paraId="32842EB4" w14:textId="6477F803" w:rsidR="002A73DD" w:rsidRPr="00EF1CD2" w:rsidRDefault="00EF1CD2" w:rsidP="002A73DD">
                    <w:pPr>
                      <w:rPr>
                        <w:i/>
                        <w:iCs/>
                        <w:lang w:val="es-ES"/>
                      </w:rPr>
                    </w:pPr>
                    <w:r w:rsidRPr="00EF1CD2">
                      <w:rPr>
                        <w:rFonts w:ascii="Calibri" w:hAnsi="Calibri" w:cs="Calibri"/>
                        <w:i/>
                        <w:iCs/>
                        <w:sz w:val="16"/>
                        <w:lang w:val="es-ES"/>
                      </w:rPr>
                      <w:t>Este proyecto ha sido financiado con el apoyo de la Comisión Europea. La presente comunicación refleja únicamente las opiniones del autor, y la Comisión no puede ser considerada responsable del uso que pueda hacerse de la información contenida en ella.</w:t>
                    </w:r>
                  </w:p>
                </w:txbxContent>
              </v:textbox>
              <w10:wrap anchorx="margin"/>
            </v:shape>
          </w:pict>
        </mc:Fallback>
      </mc:AlternateContent>
    </w:r>
  </w:p>
  <w:p w14:paraId="76E7CDC7" w14:textId="77777777" w:rsidR="002A73DD" w:rsidRDefault="002A73DD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9E118C6" w14:textId="77777777" w:rsidR="005C2ADB" w:rsidRDefault="005C2ADB" w:rsidP="002A73DD">
      <w:pPr>
        <w:spacing w:after="0" w:line="240" w:lineRule="auto"/>
      </w:pPr>
      <w:r>
        <w:separator/>
      </w:r>
    </w:p>
  </w:footnote>
  <w:footnote w:type="continuationSeparator" w:id="0">
    <w:p w14:paraId="75D0B211" w14:textId="77777777" w:rsidR="005C2ADB" w:rsidRDefault="005C2ADB" w:rsidP="002A73D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E52EA77" w14:textId="77777777" w:rsidR="0035741B" w:rsidRPr="0035741B" w:rsidRDefault="0035741B" w:rsidP="0035741B">
    <w:pPr>
      <w:spacing w:after="200" w:line="300" w:lineRule="auto"/>
      <w:ind w:left="5760" w:right="-1322"/>
      <w:jc w:val="center"/>
      <w:rPr>
        <w:rFonts w:ascii="Calibri" w:eastAsia="Georgia" w:hAnsi="Calibri" w:cs="Calibri"/>
        <w:b/>
        <w:bCs/>
        <w:color w:val="404040"/>
        <w:kern w:val="2"/>
        <w:sz w:val="24"/>
        <w:szCs w:val="18"/>
        <w:lang w:eastAsia="el-GR"/>
        <w14:ligatures w14:val="standard"/>
      </w:rPr>
    </w:pPr>
    <w:r>
      <w:rPr>
        <w:rFonts w:ascii="Calibri" w:eastAsia="Georgia" w:hAnsi="Calibri" w:cs="Calibri"/>
        <w:b/>
        <w:bCs/>
        <w:noProof/>
        <w:color w:val="404040"/>
        <w:kern w:val="2"/>
        <w:sz w:val="24"/>
        <w:szCs w:val="18"/>
        <w:lang w:eastAsia="el-GR"/>
        <w14:ligatures w14:val="standard"/>
      </w:rPr>
      <w:drawing>
        <wp:anchor distT="0" distB="0" distL="114300" distR="114300" simplePos="0" relativeHeight="251661312" behindDoc="1" locked="0" layoutInCell="1" allowOverlap="1" wp14:anchorId="3B21273A" wp14:editId="01EAB29E">
          <wp:simplePos x="0" y="0"/>
          <wp:positionH relativeFrom="column">
            <wp:posOffset>-857250</wp:posOffset>
          </wp:positionH>
          <wp:positionV relativeFrom="paragraph">
            <wp:posOffset>-449580</wp:posOffset>
          </wp:positionV>
          <wp:extent cx="1061085" cy="725170"/>
          <wp:effectExtent l="0" t="0" r="0" b="0"/>
          <wp:wrapNone/>
          <wp:docPr id="95" name="Εικόνα 9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61085" cy="7251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Pr="0035741B">
      <w:rPr>
        <w:rFonts w:ascii="Calibri" w:eastAsia="Georgia" w:hAnsi="Calibri" w:cs="Calibri"/>
        <w:b/>
        <w:bCs/>
        <w:color w:val="404040"/>
        <w:kern w:val="2"/>
        <w:sz w:val="24"/>
        <w:szCs w:val="18"/>
        <w:lang w:eastAsia="el-GR"/>
        <w14:ligatures w14:val="standard"/>
      </w:rPr>
      <w:t>2019-1-UK01-KA204-062075</w:t>
    </w:r>
  </w:p>
  <w:p w14:paraId="1DF98683" w14:textId="77777777" w:rsidR="0035741B" w:rsidRDefault="0035741B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BA56FAD"/>
    <w:multiLevelType w:val="hybridMultilevel"/>
    <w:tmpl w:val="70A87A28"/>
    <w:lvl w:ilvl="0" w:tplc="08090009">
      <w:start w:val="1"/>
      <w:numFmt w:val="bullet"/>
      <w:lvlText w:val=""/>
      <w:lvlJc w:val="left"/>
      <w:pPr>
        <w:ind w:left="648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7CC158B0"/>
    <w:multiLevelType w:val="hybridMultilevel"/>
    <w:tmpl w:val="540E19B0"/>
    <w:lvl w:ilvl="0" w:tplc="080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3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NjA0MTC3MDQzMrIwMzFT0lEKTi0uzszPAykwqQUAhlPkPiwAAAA="/>
  </w:docVars>
  <w:rsids>
    <w:rsidRoot w:val="002A73DD"/>
    <w:rsid w:val="00105271"/>
    <w:rsid w:val="00180BF0"/>
    <w:rsid w:val="001E1BFC"/>
    <w:rsid w:val="00211BBC"/>
    <w:rsid w:val="002A73DD"/>
    <w:rsid w:val="0035741B"/>
    <w:rsid w:val="003A058E"/>
    <w:rsid w:val="003D1127"/>
    <w:rsid w:val="003F3FBF"/>
    <w:rsid w:val="003F6217"/>
    <w:rsid w:val="004379E0"/>
    <w:rsid w:val="004671DA"/>
    <w:rsid w:val="0048434C"/>
    <w:rsid w:val="00490EAE"/>
    <w:rsid w:val="004F53EE"/>
    <w:rsid w:val="00504092"/>
    <w:rsid w:val="00516022"/>
    <w:rsid w:val="00545D2F"/>
    <w:rsid w:val="005C2ADB"/>
    <w:rsid w:val="005C6775"/>
    <w:rsid w:val="0062789F"/>
    <w:rsid w:val="006A300E"/>
    <w:rsid w:val="006F73A0"/>
    <w:rsid w:val="00762EA0"/>
    <w:rsid w:val="007970E9"/>
    <w:rsid w:val="007D3690"/>
    <w:rsid w:val="007D5A9B"/>
    <w:rsid w:val="00801FDC"/>
    <w:rsid w:val="008C4B58"/>
    <w:rsid w:val="009D290D"/>
    <w:rsid w:val="00A14E14"/>
    <w:rsid w:val="00A40C4D"/>
    <w:rsid w:val="00A76753"/>
    <w:rsid w:val="00AA758B"/>
    <w:rsid w:val="00AE0B5A"/>
    <w:rsid w:val="00B22184"/>
    <w:rsid w:val="00B3407F"/>
    <w:rsid w:val="00B72599"/>
    <w:rsid w:val="00B80393"/>
    <w:rsid w:val="00BC37CF"/>
    <w:rsid w:val="00BD5C36"/>
    <w:rsid w:val="00BF140B"/>
    <w:rsid w:val="00C03866"/>
    <w:rsid w:val="00C51225"/>
    <w:rsid w:val="00D052E7"/>
    <w:rsid w:val="00D2468E"/>
    <w:rsid w:val="00D7657D"/>
    <w:rsid w:val="00D94F33"/>
    <w:rsid w:val="00E071C5"/>
    <w:rsid w:val="00EF1CD2"/>
    <w:rsid w:val="00FA04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DAB82B3"/>
  <w15:chartTrackingRefBased/>
  <w15:docId w15:val="{B7C20DEB-887F-422A-8750-D5CA19EF81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A73DD"/>
  </w:style>
  <w:style w:type="paragraph" w:styleId="Ttulo1">
    <w:name w:val="heading 1"/>
    <w:basedOn w:val="Normal"/>
    <w:next w:val="Normal"/>
    <w:link w:val="Ttulo1Car"/>
    <w:uiPriority w:val="9"/>
    <w:qFormat/>
    <w:rsid w:val="00490EAE"/>
    <w:pPr>
      <w:keepNext/>
      <w:keepLines/>
      <w:spacing w:before="360" w:after="0" w:line="240" w:lineRule="auto"/>
      <w:outlineLvl w:val="0"/>
    </w:pPr>
    <w:rPr>
      <w:rFonts w:asciiTheme="majorHAnsi" w:eastAsiaTheme="majorEastAsia" w:hAnsiTheme="majorHAnsi" w:cstheme="majorBidi"/>
      <w:bCs/>
      <w:i/>
      <w:color w:val="4472C4" w:themeColor="accent1"/>
      <w:sz w:val="32"/>
      <w:szCs w:val="32"/>
      <w:lang w:val="en-US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AE0B5A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2A7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A73DD"/>
  </w:style>
  <w:style w:type="paragraph" w:styleId="Piedepgina">
    <w:name w:val="footer"/>
    <w:basedOn w:val="Normal"/>
    <w:link w:val="PiedepginaCar"/>
    <w:uiPriority w:val="99"/>
    <w:unhideWhenUsed/>
    <w:rsid w:val="002A73D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A73DD"/>
  </w:style>
  <w:style w:type="paragraph" w:customStyle="1" w:styleId="a">
    <w:name w:val="Επικεφαλίδα κειμένου"/>
    <w:basedOn w:val="Normal"/>
    <w:next w:val="a0"/>
    <w:uiPriority w:val="3"/>
    <w:qFormat/>
    <w:rsid w:val="002A73DD"/>
    <w:pPr>
      <w:spacing w:after="180" w:line="216" w:lineRule="auto"/>
      <w:ind w:left="288" w:right="288"/>
    </w:pPr>
    <w:rPr>
      <w:rFonts w:asciiTheme="majorHAnsi" w:eastAsiaTheme="majorEastAsia" w:hAnsiTheme="majorHAnsi" w:cstheme="majorBidi"/>
      <w:b/>
      <w:bCs/>
      <w:caps/>
      <w:color w:val="FFFFFF" w:themeColor="background1"/>
      <w:kern w:val="2"/>
      <w:sz w:val="28"/>
      <w:szCs w:val="20"/>
      <w:lang w:eastAsia="el-GR"/>
      <w14:ligatures w14:val="standard"/>
    </w:rPr>
  </w:style>
  <w:style w:type="paragraph" w:customStyle="1" w:styleId="a0">
    <w:name w:val="Κείμενο μπλοκ"/>
    <w:basedOn w:val="Normal"/>
    <w:uiPriority w:val="3"/>
    <w:unhideWhenUsed/>
    <w:qFormat/>
    <w:rsid w:val="002A73DD"/>
    <w:pPr>
      <w:spacing w:after="180" w:line="312" w:lineRule="auto"/>
      <w:ind w:left="288" w:right="288"/>
    </w:pPr>
    <w:rPr>
      <w:color w:val="FFFFFF" w:themeColor="background1"/>
      <w:kern w:val="2"/>
      <w:szCs w:val="20"/>
      <w:lang w:eastAsia="el-GR"/>
      <w14:ligatures w14:val="standard"/>
    </w:rPr>
  </w:style>
  <w:style w:type="character" w:customStyle="1" w:styleId="tlid-translation">
    <w:name w:val="tlid-translation"/>
    <w:basedOn w:val="Fuentedeprrafopredeter"/>
    <w:rsid w:val="002A73DD"/>
  </w:style>
  <w:style w:type="character" w:customStyle="1" w:styleId="Ttulo1Car">
    <w:name w:val="Título 1 Car"/>
    <w:basedOn w:val="Fuentedeprrafopredeter"/>
    <w:link w:val="Ttulo1"/>
    <w:uiPriority w:val="9"/>
    <w:rsid w:val="00490EAE"/>
    <w:rPr>
      <w:rFonts w:asciiTheme="majorHAnsi" w:eastAsiaTheme="majorEastAsia" w:hAnsiTheme="majorHAnsi" w:cstheme="majorBidi"/>
      <w:bCs/>
      <w:i/>
      <w:color w:val="4472C4" w:themeColor="accent1"/>
      <w:sz w:val="32"/>
      <w:szCs w:val="32"/>
      <w:lang w:val="en-US"/>
    </w:rPr>
  </w:style>
  <w:style w:type="paragraph" w:styleId="Subttulo">
    <w:name w:val="Subtitle"/>
    <w:basedOn w:val="Normal"/>
    <w:next w:val="Normal"/>
    <w:link w:val="SubttuloCar"/>
    <w:uiPriority w:val="11"/>
    <w:qFormat/>
    <w:rsid w:val="00490EAE"/>
    <w:pPr>
      <w:numPr>
        <w:ilvl w:val="1"/>
      </w:numPr>
      <w:spacing w:after="200" w:line="276" w:lineRule="auto"/>
    </w:pPr>
    <w:rPr>
      <w:rFonts w:eastAsiaTheme="majorEastAsia" w:cstheme="majorBidi"/>
      <w:iCs/>
      <w:color w:val="000000" w:themeColor="text1"/>
      <w:spacing w:val="15"/>
      <w:sz w:val="24"/>
      <w:szCs w:val="24"/>
      <w:lang w:val="en-US"/>
    </w:rPr>
  </w:style>
  <w:style w:type="character" w:customStyle="1" w:styleId="SubttuloCar">
    <w:name w:val="Subtítulo Car"/>
    <w:basedOn w:val="Fuentedeprrafopredeter"/>
    <w:link w:val="Subttulo"/>
    <w:uiPriority w:val="11"/>
    <w:rsid w:val="00490EAE"/>
    <w:rPr>
      <w:rFonts w:eastAsiaTheme="majorEastAsia" w:cstheme="majorBidi"/>
      <w:iCs/>
      <w:color w:val="000000" w:themeColor="text1"/>
      <w:spacing w:val="15"/>
      <w:sz w:val="24"/>
      <w:szCs w:val="24"/>
      <w:lang w:val="en-US"/>
    </w:rPr>
  </w:style>
  <w:style w:type="paragraph" w:styleId="Prrafodelista">
    <w:name w:val="List Paragraph"/>
    <w:basedOn w:val="Normal"/>
    <w:uiPriority w:val="34"/>
    <w:qFormat/>
    <w:rsid w:val="007D5A9B"/>
    <w:pPr>
      <w:ind w:left="720"/>
      <w:contextualSpacing/>
    </w:pPr>
  </w:style>
  <w:style w:type="character" w:customStyle="1" w:styleId="Ttulo2Car">
    <w:name w:val="Título 2 Car"/>
    <w:basedOn w:val="Fuentedeprrafopredeter"/>
    <w:link w:val="Ttulo2"/>
    <w:uiPriority w:val="9"/>
    <w:semiHidden/>
    <w:rsid w:val="00AE0B5A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01F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01FDC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2845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7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19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12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eg"/><Relationship Id="rId13" Type="http://schemas.openxmlformats.org/officeDocument/2006/relationships/hyperlink" Target="https://www.facebook.com/projectPlanBee/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planbeeproject.eu/" TargetMode="External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3.emf"/><Relationship Id="rId4" Type="http://schemas.openxmlformats.org/officeDocument/2006/relationships/webSettings" Target="webSettings.xml"/><Relationship Id="rId9" Type="http://schemas.openxmlformats.org/officeDocument/2006/relationships/image" Target="media/image2.jpeg"/><Relationship Id="rId14" Type="http://schemas.openxmlformats.org/officeDocument/2006/relationships/image" Target="media/image5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</TotalTime>
  <Pages>2</Pages>
  <Words>321</Words>
  <Characters>1769</Characters>
  <Application>Microsoft Office Word</Application>
  <DocSecurity>0</DocSecurity>
  <Lines>14</Lines>
  <Paragraphs>4</Paragraphs>
  <ScaleCrop>false</ScaleCrop>
  <HeadingPairs>
    <vt:vector size="6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  <vt:variant>
        <vt:lpstr>Τίτλος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2086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Luise Kaxrimani</dc:creator>
  <cp:keywords/>
  <dc:description/>
  <cp:lastModifiedBy>Carolina Sorribes Cortina</cp:lastModifiedBy>
  <cp:revision>5</cp:revision>
  <dcterms:created xsi:type="dcterms:W3CDTF">2020-09-08T16:01:00Z</dcterms:created>
  <dcterms:modified xsi:type="dcterms:W3CDTF">2020-10-05T09:04:00Z</dcterms:modified>
</cp:coreProperties>
</file>